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4C738" w14:textId="742BB783" w:rsidR="003D463C" w:rsidRPr="003D463C" w:rsidRDefault="003D463C" w:rsidP="003D463C">
      <w:pPr>
        <w:spacing w:after="0"/>
        <w:ind w:left="-5"/>
        <w:rPr>
          <w:sz w:val="40"/>
          <w:szCs w:val="36"/>
        </w:rPr>
      </w:pPr>
      <w:r w:rsidRPr="000A0EB4">
        <w:rPr>
          <w:noProof/>
          <w:sz w:val="22"/>
          <w:szCs w:val="20"/>
        </w:rPr>
        <w:drawing>
          <wp:anchor distT="0" distB="0" distL="114300" distR="114300" simplePos="0" relativeHeight="251658240" behindDoc="0" locked="0" layoutInCell="1" allowOverlap="1" wp14:anchorId="376017F0" wp14:editId="4BB7DC04">
            <wp:simplePos x="0" y="0"/>
            <wp:positionH relativeFrom="margin">
              <wp:posOffset>5953125</wp:posOffset>
            </wp:positionH>
            <wp:positionV relativeFrom="paragraph">
              <wp:posOffset>-81915</wp:posOffset>
            </wp:positionV>
            <wp:extent cx="742950" cy="74295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r w:rsidRPr="000A0EB4">
        <w:rPr>
          <w:sz w:val="36"/>
          <w:szCs w:val="32"/>
        </w:rPr>
        <w:t>Stay Caring. Stay Connected. Stay Committed.</w:t>
      </w:r>
    </w:p>
    <w:p w14:paraId="49AE4800" w14:textId="6E37F7D6" w:rsidR="003A7F02" w:rsidRPr="000A0EB4" w:rsidRDefault="003D463C" w:rsidP="000A0EB4">
      <w:pPr>
        <w:spacing w:after="360" w:line="259" w:lineRule="auto"/>
        <w:ind w:left="0" w:firstLine="0"/>
        <w:rPr>
          <w:sz w:val="22"/>
          <w:szCs w:val="20"/>
        </w:rPr>
      </w:pPr>
      <w:r w:rsidRPr="000A0EB4">
        <w:rPr>
          <w:sz w:val="28"/>
          <w:szCs w:val="20"/>
        </w:rPr>
        <w:t>The Essence of St. Matthew UMC</w:t>
      </w:r>
    </w:p>
    <w:p w14:paraId="7DBFB6A3" w14:textId="6D68A343" w:rsidR="007C2C54" w:rsidRPr="00B07F41" w:rsidRDefault="003D463C" w:rsidP="008F56FE">
      <w:pPr>
        <w:ind w:left="-5"/>
        <w:rPr>
          <w:szCs w:val="24"/>
        </w:rPr>
      </w:pPr>
      <w:r>
        <w:rPr>
          <w:szCs w:val="24"/>
        </w:rPr>
        <w:t xml:space="preserve">If there is anything 2020 has taught us, we could likely agree that being a caring, connected, and committed congregation has helped maintain the mission of St. Matthew UMC among our members and in the community. This approach to mission seems to be the essence of what makes St. Matthew so special. Do you agree? When considering the message </w:t>
      </w:r>
      <w:proofErr w:type="gramStart"/>
      <w:r w:rsidR="000A0EB4">
        <w:rPr>
          <w:szCs w:val="24"/>
        </w:rPr>
        <w:t>that’s</w:t>
      </w:r>
      <w:proofErr w:type="gramEnd"/>
      <w:r>
        <w:rPr>
          <w:szCs w:val="24"/>
        </w:rPr>
        <w:t xml:space="preserve"> been cultivated and delivered</w:t>
      </w:r>
      <w:r w:rsidR="000A0EB4">
        <w:rPr>
          <w:szCs w:val="24"/>
        </w:rPr>
        <w:t xml:space="preserve"> in such unique ways, it’s inspiring and empowering…and THAT is what has allowed St. Matthew to thrive am</w:t>
      </w:r>
      <w:r w:rsidR="00E43164">
        <w:rPr>
          <w:szCs w:val="24"/>
        </w:rPr>
        <w:t>id</w:t>
      </w:r>
      <w:r w:rsidR="000A0EB4">
        <w:rPr>
          <w:szCs w:val="24"/>
        </w:rPr>
        <w:t xml:space="preserve"> the chaos.</w:t>
      </w:r>
    </w:p>
    <w:p w14:paraId="12F2B374" w14:textId="2089F9B2" w:rsidR="003A7F02" w:rsidRPr="00B07F41" w:rsidRDefault="000A0EB4" w:rsidP="008F56FE">
      <w:pPr>
        <w:ind w:left="-5"/>
        <w:rPr>
          <w:szCs w:val="24"/>
        </w:rPr>
      </w:pPr>
      <w:r>
        <w:rPr>
          <w:szCs w:val="24"/>
        </w:rPr>
        <w:t xml:space="preserve">If </w:t>
      </w:r>
      <w:proofErr w:type="gramStart"/>
      <w:r>
        <w:rPr>
          <w:szCs w:val="24"/>
        </w:rPr>
        <w:t>you’ve</w:t>
      </w:r>
      <w:proofErr w:type="gramEnd"/>
      <w:r>
        <w:rPr>
          <w:szCs w:val="24"/>
        </w:rPr>
        <w:t xml:space="preserve"> been inspired by St. Matthew this year, would you consider submitting an estimate of giving for 2021? There is still a lot of uncertainty, but the </w:t>
      </w:r>
      <w:r w:rsidR="00E43164">
        <w:rPr>
          <w:szCs w:val="24"/>
        </w:rPr>
        <w:t>m</w:t>
      </w:r>
      <w:r>
        <w:rPr>
          <w:szCs w:val="24"/>
        </w:rPr>
        <w:t>ission of St. Matthew is unwavering and our commitment firm. Please submit whatever your commitment level can be and adjust as needed</w:t>
      </w:r>
      <w:r w:rsidR="000848B3" w:rsidRPr="00B07F41">
        <w:rPr>
          <w:szCs w:val="24"/>
        </w:rPr>
        <w:t>. If you have questions regarding this card, call our Financial Secretary, Denise Sudderth, at 864-901-5873.</w:t>
      </w:r>
    </w:p>
    <w:p w14:paraId="03DB3067" w14:textId="77777777" w:rsidR="003A7F02" w:rsidRPr="00B07F41" w:rsidRDefault="000848B3" w:rsidP="000A0EB4">
      <w:pPr>
        <w:spacing w:after="240" w:line="247" w:lineRule="auto"/>
        <w:ind w:left="0" w:hanging="14"/>
        <w:rPr>
          <w:szCs w:val="24"/>
        </w:rPr>
      </w:pPr>
      <w:r w:rsidRPr="00B07F41">
        <w:rPr>
          <w:szCs w:val="24"/>
        </w:rPr>
        <w:t>Did you know you can fulfill your pledge through e-Giving? Turn over to learn more about it!</w:t>
      </w:r>
    </w:p>
    <w:p w14:paraId="0ADC88EF" w14:textId="77777777" w:rsidR="003A7F02" w:rsidRDefault="000848B3" w:rsidP="008F56FE">
      <w:pPr>
        <w:spacing w:after="461" w:line="259" w:lineRule="auto"/>
        <w:ind w:left="0" w:right="-55" w:firstLine="0"/>
      </w:pPr>
      <w:r>
        <w:rPr>
          <w:rFonts w:ascii="Calibri" w:eastAsia="Calibri" w:hAnsi="Calibri" w:cs="Calibri"/>
          <w:noProof/>
          <w:color w:val="000000"/>
          <w:sz w:val="22"/>
        </w:rPr>
        <mc:AlternateContent>
          <mc:Choice Requires="wpg">
            <w:drawing>
              <wp:inline distT="0" distB="0" distL="0" distR="0" wp14:anchorId="19343444" wp14:editId="02C5CEED">
                <wp:extent cx="6858000" cy="12700"/>
                <wp:effectExtent l="0" t="0" r="0" b="0"/>
                <wp:docPr id="611" name="Group 611"/>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75" name="Shape 75"/>
                        <wps:cNvSpPr/>
                        <wps:spPr>
                          <a:xfrm>
                            <a:off x="0" y="0"/>
                            <a:ext cx="6858000" cy="0"/>
                          </a:xfrm>
                          <a:custGeom>
                            <a:avLst/>
                            <a:gdLst/>
                            <a:ahLst/>
                            <a:cxnLst/>
                            <a:rect l="0" t="0" r="0" b="0"/>
                            <a:pathLst>
                              <a:path w="6858000">
                                <a:moveTo>
                                  <a:pt x="0" y="0"/>
                                </a:moveTo>
                                <a:lnTo>
                                  <a:pt x="6858000" y="0"/>
                                </a:lnTo>
                              </a:path>
                            </a:pathLst>
                          </a:custGeom>
                          <a:ln w="12700" cap="flat">
                            <a:custDash>
                              <a:ds d="1200000" sp="1200000"/>
                            </a:custDash>
                            <a:miter lim="100000"/>
                          </a:ln>
                        </wps:spPr>
                        <wps:style>
                          <a:lnRef idx="1">
                            <a:srgbClr val="57585A"/>
                          </a:lnRef>
                          <a:fillRef idx="0">
                            <a:srgbClr val="000000">
                              <a:alpha val="0"/>
                            </a:srgbClr>
                          </a:fillRef>
                          <a:effectRef idx="0">
                            <a:scrgbClr r="0" g="0" b="0"/>
                          </a:effectRef>
                          <a:fontRef idx="none"/>
                        </wps:style>
                        <wps:bodyPr/>
                      </wps:wsp>
                    </wpg:wgp>
                  </a:graphicData>
                </a:graphic>
              </wp:inline>
            </w:drawing>
          </mc:Choice>
          <mc:Fallback>
            <w:pict>
              <v:group w14:anchorId="5F176439" id="Group 611" o:spid="_x0000_s1026" style="width:540pt;height:1pt;mso-position-horizontal-relative:char;mso-position-vertical-relative:lin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">
                <v:shape id="Shape 75"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RE0sQA&#10;AADbAAAADwAAAGRycy9kb3ducmV2LnhtbESP0WrCQBRE3wv+w3KFvtWNtlWJriFIhfalEvUDLtlr&#10;spi9G7LbJP37bkHwcZiZM8w2G20jeuq8caxgPktAEJdOG64UXM6HlzUIH5A1No5JwS95yHaTpy2m&#10;2g1cUH8KlYgQ9ikqqENoUyl9WZNFP3MtcfSurrMYouwqqTscItw2cpEkS2nRcFyosaV9TeXt9GMV&#10;LCUV1/xgvldvxcf5q2jl7dUclXqejvkGRKAxPML39qdWsHqH/y/x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0RNLEAAAA2wAAAA8AAAAAAAAAAAAAAAAAmAIAAGRycy9k&#10;b3ducmV2LnhtbFBLBQYAAAAABAAEAPUAAACJAwAAAAA=&#10;" path="m,l6858000,e" filled="f" strokecolor="#57585a" strokeweight="1pt">
                  <v:stroke miterlimit="1" joinstyle="miter"/>
                  <v:path arrowok="t" textboxrect="0,0,6858000,0"/>
                </v:shape>
                <w10:anchorlock/>
              </v:group>
            </w:pict>
          </mc:Fallback>
        </mc:AlternateContent>
      </w:r>
    </w:p>
    <w:p w14:paraId="497DDE10" w14:textId="57BFEBCB" w:rsidR="003A7F02" w:rsidRDefault="000848B3" w:rsidP="008F56FE">
      <w:pPr>
        <w:spacing w:after="143" w:line="259" w:lineRule="auto"/>
        <w:ind w:right="103"/>
      </w:pPr>
      <w:r>
        <w:rPr>
          <w:rFonts w:ascii="Calibri" w:eastAsia="Calibri" w:hAnsi="Calibri" w:cs="Calibri"/>
          <w:b/>
          <w:sz w:val="36"/>
        </w:rPr>
        <w:t>My Estimate of Giving for 20</w:t>
      </w:r>
      <w:r w:rsidR="007C2C54">
        <w:rPr>
          <w:rFonts w:ascii="Calibri" w:eastAsia="Calibri" w:hAnsi="Calibri" w:cs="Calibri"/>
          <w:b/>
          <w:sz w:val="36"/>
        </w:rPr>
        <w:t>2</w:t>
      </w:r>
      <w:r w:rsidR="00165BE6">
        <w:rPr>
          <w:rFonts w:ascii="Calibri" w:eastAsia="Calibri" w:hAnsi="Calibri" w:cs="Calibri"/>
          <w:b/>
          <w:sz w:val="36"/>
        </w:rPr>
        <w:t>1</w:t>
      </w:r>
      <w:r>
        <w:rPr>
          <w:rFonts w:ascii="Calibri" w:eastAsia="Calibri" w:hAnsi="Calibri" w:cs="Calibri"/>
          <w:b/>
          <w:sz w:val="36"/>
        </w:rPr>
        <w:t>:</w:t>
      </w:r>
    </w:p>
    <w:tbl>
      <w:tblPr>
        <w:tblStyle w:val="TableGrid"/>
        <w:tblpPr w:vertAnchor="text" w:tblpX="5" w:tblpY="-9"/>
        <w:tblOverlap w:val="never"/>
        <w:tblW w:w="3590" w:type="dxa"/>
        <w:tblInd w:w="0" w:type="dxa"/>
        <w:tblCellMar>
          <w:left w:w="120" w:type="dxa"/>
          <w:right w:w="197" w:type="dxa"/>
        </w:tblCellMar>
        <w:tblLook w:val="04A0" w:firstRow="1" w:lastRow="0" w:firstColumn="1" w:lastColumn="0" w:noHBand="0" w:noVBand="1"/>
      </w:tblPr>
      <w:tblGrid>
        <w:gridCol w:w="3590"/>
      </w:tblGrid>
      <w:tr w:rsidR="003A7F02" w14:paraId="3C31E5D4" w14:textId="77777777">
        <w:trPr>
          <w:trHeight w:val="3014"/>
        </w:trPr>
        <w:tc>
          <w:tcPr>
            <w:tcW w:w="3590" w:type="dxa"/>
            <w:tcBorders>
              <w:top w:val="single" w:sz="4" w:space="0" w:color="221F20"/>
              <w:left w:val="single" w:sz="4" w:space="0" w:color="221F20"/>
              <w:bottom w:val="single" w:sz="4" w:space="0" w:color="221F20"/>
              <w:right w:val="single" w:sz="4" w:space="0" w:color="221F20"/>
            </w:tcBorders>
            <w:vAlign w:val="center"/>
          </w:tcPr>
          <w:p w14:paraId="7CBCF037" w14:textId="52EE6D27" w:rsidR="003A7F02" w:rsidRDefault="000848B3" w:rsidP="008F56FE">
            <w:pPr>
              <w:spacing w:after="291" w:line="250" w:lineRule="auto"/>
              <w:ind w:left="0" w:right="519" w:firstLine="0"/>
            </w:pPr>
            <w:r>
              <w:rPr>
                <w:rFonts w:ascii="Calibri" w:eastAsia="Calibri" w:hAnsi="Calibri" w:cs="Calibri"/>
                <w:b/>
                <w:sz w:val="22"/>
              </w:rPr>
              <w:t xml:space="preserve">Yes, I/We will support  </w:t>
            </w:r>
            <w:r w:rsidR="00B07F41">
              <w:rPr>
                <w:rFonts w:ascii="Calibri" w:eastAsia="Calibri" w:hAnsi="Calibri" w:cs="Calibri"/>
                <w:b/>
                <w:sz w:val="22"/>
              </w:rPr>
              <w:br/>
            </w:r>
            <w:r>
              <w:rPr>
                <w:rFonts w:ascii="Calibri" w:eastAsia="Calibri" w:hAnsi="Calibri" w:cs="Calibri"/>
                <w:b/>
                <w:sz w:val="22"/>
              </w:rPr>
              <w:t xml:space="preserve">St. Matthew </w:t>
            </w:r>
            <w:r w:rsidR="000F10B0">
              <w:rPr>
                <w:rFonts w:ascii="Calibri" w:eastAsia="Calibri" w:hAnsi="Calibri" w:cs="Calibri"/>
                <w:b/>
                <w:sz w:val="22"/>
              </w:rPr>
              <w:t xml:space="preserve">UMC </w:t>
            </w:r>
            <w:r>
              <w:rPr>
                <w:rFonts w:ascii="Calibri" w:eastAsia="Calibri" w:hAnsi="Calibri" w:cs="Calibri"/>
                <w:b/>
                <w:sz w:val="22"/>
              </w:rPr>
              <w:t xml:space="preserve">in </w:t>
            </w:r>
            <w:proofErr w:type="gramStart"/>
            <w:r>
              <w:rPr>
                <w:rFonts w:ascii="Calibri" w:eastAsia="Calibri" w:hAnsi="Calibri" w:cs="Calibri"/>
                <w:b/>
                <w:sz w:val="22"/>
              </w:rPr>
              <w:t>20</w:t>
            </w:r>
            <w:r w:rsidR="007C2C54">
              <w:rPr>
                <w:rFonts w:ascii="Calibri" w:eastAsia="Calibri" w:hAnsi="Calibri" w:cs="Calibri"/>
                <w:b/>
                <w:sz w:val="22"/>
              </w:rPr>
              <w:t>2</w:t>
            </w:r>
            <w:r w:rsidR="00165BE6">
              <w:rPr>
                <w:rFonts w:ascii="Calibri" w:eastAsia="Calibri" w:hAnsi="Calibri" w:cs="Calibri"/>
                <w:b/>
                <w:sz w:val="22"/>
              </w:rPr>
              <w:t>1</w:t>
            </w:r>
            <w:r>
              <w:rPr>
                <w:rFonts w:ascii="Calibri" w:eastAsia="Calibri" w:hAnsi="Calibri" w:cs="Calibri"/>
                <w:b/>
                <w:sz w:val="22"/>
              </w:rPr>
              <w:t xml:space="preserve">  with</w:t>
            </w:r>
            <w:proofErr w:type="gramEnd"/>
            <w:r>
              <w:rPr>
                <w:rFonts w:ascii="Calibri" w:eastAsia="Calibri" w:hAnsi="Calibri" w:cs="Calibri"/>
                <w:b/>
                <w:sz w:val="22"/>
              </w:rPr>
              <w:t xml:space="preserve"> the following</w:t>
            </w:r>
            <w:r w:rsidR="00B07F41">
              <w:rPr>
                <w:rFonts w:ascii="Calibri" w:eastAsia="Calibri" w:hAnsi="Calibri" w:cs="Calibri"/>
                <w:b/>
                <w:sz w:val="22"/>
              </w:rPr>
              <w:t xml:space="preserve"> </w:t>
            </w:r>
            <w:r>
              <w:rPr>
                <w:rFonts w:ascii="Calibri" w:eastAsia="Calibri" w:hAnsi="Calibri" w:cs="Calibri"/>
                <w:b/>
                <w:sz w:val="22"/>
              </w:rPr>
              <w:t>pledge:</w:t>
            </w:r>
            <w:r>
              <w:rPr>
                <w:rFonts w:ascii="Calibri" w:eastAsia="Calibri" w:hAnsi="Calibri" w:cs="Calibri"/>
                <w:sz w:val="22"/>
              </w:rPr>
              <w:t xml:space="preserve">  </w:t>
            </w:r>
            <w:r w:rsidR="00B07F41">
              <w:rPr>
                <w:rFonts w:ascii="Calibri" w:eastAsia="Calibri" w:hAnsi="Calibri" w:cs="Calibri"/>
                <w:sz w:val="22"/>
              </w:rPr>
              <w:br/>
            </w:r>
            <w:r>
              <w:rPr>
                <w:rFonts w:ascii="Calibri" w:eastAsia="Calibri" w:hAnsi="Calibri" w:cs="Calibri"/>
                <w:i/>
                <w:sz w:val="22"/>
              </w:rPr>
              <w:t>(please choose one)</w:t>
            </w:r>
          </w:p>
          <w:p w14:paraId="7758571A" w14:textId="77777777" w:rsidR="003A7F02" w:rsidRDefault="000848B3" w:rsidP="008F56FE">
            <w:pPr>
              <w:spacing w:after="156" w:line="259" w:lineRule="auto"/>
              <w:ind w:left="0" w:firstLine="0"/>
            </w:pPr>
            <w:r>
              <w:rPr>
                <w:rFonts w:ascii="Calibri" w:eastAsia="Calibri" w:hAnsi="Calibri" w:cs="Calibri"/>
                <w:sz w:val="20"/>
              </w:rPr>
              <w:t xml:space="preserve">$___________Weekly </w:t>
            </w:r>
            <w:r>
              <w:rPr>
                <w:rFonts w:ascii="Calibri" w:eastAsia="Calibri" w:hAnsi="Calibri" w:cs="Calibri"/>
                <w:i/>
                <w:sz w:val="20"/>
              </w:rPr>
              <w:t>(for 52 weeks)</w:t>
            </w:r>
          </w:p>
          <w:p w14:paraId="13127AA8" w14:textId="77777777" w:rsidR="003A7F02" w:rsidRDefault="000848B3" w:rsidP="008F56FE">
            <w:pPr>
              <w:spacing w:after="156" w:line="259" w:lineRule="auto"/>
              <w:ind w:left="0" w:firstLine="0"/>
            </w:pPr>
            <w:r>
              <w:rPr>
                <w:rFonts w:ascii="Calibri" w:eastAsia="Calibri" w:hAnsi="Calibri" w:cs="Calibri"/>
                <w:sz w:val="20"/>
              </w:rPr>
              <w:t xml:space="preserve">$___________Monthly </w:t>
            </w:r>
            <w:r>
              <w:rPr>
                <w:rFonts w:ascii="Calibri" w:eastAsia="Calibri" w:hAnsi="Calibri" w:cs="Calibri"/>
                <w:i/>
                <w:sz w:val="20"/>
              </w:rPr>
              <w:t>(for 12 months)</w:t>
            </w:r>
          </w:p>
          <w:p w14:paraId="46F83C66" w14:textId="77777777" w:rsidR="003A7F02" w:rsidRDefault="000848B3" w:rsidP="008F56FE">
            <w:pPr>
              <w:spacing w:after="0" w:line="259" w:lineRule="auto"/>
              <w:ind w:left="0" w:firstLine="0"/>
            </w:pPr>
            <w:r>
              <w:rPr>
                <w:rFonts w:ascii="Calibri" w:eastAsia="Calibri" w:hAnsi="Calibri" w:cs="Calibri"/>
                <w:sz w:val="20"/>
              </w:rPr>
              <w:t>$___________Annually</w:t>
            </w:r>
          </w:p>
        </w:tc>
      </w:tr>
    </w:tbl>
    <w:p w14:paraId="614AC883" w14:textId="0CF80404" w:rsidR="003A7F02" w:rsidRDefault="000848B3" w:rsidP="008F56FE">
      <w:pPr>
        <w:spacing w:after="276" w:line="259" w:lineRule="auto"/>
        <w:ind w:left="15" w:right="-15"/>
      </w:pPr>
      <w:r>
        <w:rPr>
          <w:rFonts w:ascii="Calibri" w:eastAsia="Calibri" w:hAnsi="Calibri" w:cs="Calibri"/>
          <w:sz w:val="20"/>
        </w:rPr>
        <w:t>Print Name __________________________________________________________</w:t>
      </w:r>
      <w:r w:rsidR="00E43164">
        <w:rPr>
          <w:rFonts w:ascii="Calibri" w:eastAsia="Calibri" w:hAnsi="Calibri" w:cs="Calibri"/>
          <w:sz w:val="20"/>
        </w:rPr>
        <w:t>___</w:t>
      </w:r>
    </w:p>
    <w:p w14:paraId="0CFB22E8" w14:textId="615F70DD" w:rsidR="003A7F02" w:rsidRDefault="000848B3" w:rsidP="008F56FE">
      <w:pPr>
        <w:spacing w:after="276" w:line="259" w:lineRule="auto"/>
        <w:ind w:left="15" w:right="-15"/>
      </w:pPr>
      <w:r>
        <w:rPr>
          <w:rFonts w:ascii="Calibri" w:eastAsia="Calibri" w:hAnsi="Calibri" w:cs="Calibri"/>
          <w:sz w:val="20"/>
        </w:rPr>
        <w:t>Address _____________________________________________________________</w:t>
      </w:r>
      <w:r w:rsidR="00E43164">
        <w:rPr>
          <w:rFonts w:ascii="Calibri" w:eastAsia="Calibri" w:hAnsi="Calibri" w:cs="Calibri"/>
          <w:sz w:val="20"/>
        </w:rPr>
        <w:t>___</w:t>
      </w:r>
    </w:p>
    <w:p w14:paraId="02C3D988" w14:textId="33ADF14E" w:rsidR="00E43164" w:rsidRDefault="000848B3" w:rsidP="008F56FE">
      <w:pPr>
        <w:spacing w:after="276" w:line="259" w:lineRule="auto"/>
        <w:ind w:left="15" w:right="-15"/>
        <w:rPr>
          <w:rFonts w:ascii="Calibri" w:eastAsia="Calibri" w:hAnsi="Calibri" w:cs="Calibri"/>
          <w:sz w:val="20"/>
        </w:rPr>
      </w:pPr>
      <w:r>
        <w:rPr>
          <w:rFonts w:ascii="Calibri" w:eastAsia="Calibri" w:hAnsi="Calibri" w:cs="Calibri"/>
          <w:sz w:val="20"/>
        </w:rPr>
        <w:t xml:space="preserve">City __________________________________ State_______ Zip </w:t>
      </w:r>
      <w:r w:rsidR="00E43164">
        <w:rPr>
          <w:rFonts w:ascii="Calibri" w:eastAsia="Calibri" w:hAnsi="Calibri" w:cs="Calibri"/>
          <w:sz w:val="20"/>
        </w:rPr>
        <w:t>____</w:t>
      </w:r>
      <w:r>
        <w:rPr>
          <w:rFonts w:ascii="Calibri" w:eastAsia="Calibri" w:hAnsi="Calibri" w:cs="Calibri"/>
          <w:sz w:val="20"/>
        </w:rPr>
        <w:t>______</w:t>
      </w:r>
      <w:r w:rsidR="00E43164">
        <w:rPr>
          <w:rFonts w:ascii="Calibri" w:eastAsia="Calibri" w:hAnsi="Calibri" w:cs="Calibri"/>
          <w:sz w:val="20"/>
        </w:rPr>
        <w:t>_________</w:t>
      </w:r>
    </w:p>
    <w:p w14:paraId="0150AF03" w14:textId="248FA517" w:rsidR="003A7F02" w:rsidRDefault="000848B3" w:rsidP="008F56FE">
      <w:pPr>
        <w:spacing w:after="276" w:line="259" w:lineRule="auto"/>
        <w:ind w:left="15" w:right="-15"/>
        <w:rPr>
          <w:rFonts w:ascii="Calibri" w:eastAsia="Calibri" w:hAnsi="Calibri" w:cs="Calibri"/>
          <w:sz w:val="20"/>
        </w:rPr>
      </w:pPr>
      <w:r>
        <w:rPr>
          <w:rFonts w:ascii="Calibri" w:eastAsia="Calibri" w:hAnsi="Calibri" w:cs="Calibri"/>
          <w:sz w:val="20"/>
        </w:rPr>
        <w:t xml:space="preserve">Phone </w:t>
      </w:r>
      <w:r w:rsidR="00E43164">
        <w:rPr>
          <w:rFonts w:ascii="Calibri" w:eastAsia="Calibri" w:hAnsi="Calibri" w:cs="Calibri"/>
          <w:sz w:val="20"/>
        </w:rPr>
        <w:t>___________________</w:t>
      </w:r>
      <w:r>
        <w:rPr>
          <w:rFonts w:ascii="Calibri" w:eastAsia="Calibri" w:hAnsi="Calibri" w:cs="Calibri"/>
          <w:sz w:val="20"/>
        </w:rPr>
        <w:t>_______</w:t>
      </w:r>
      <w:r w:rsidR="00E43164">
        <w:rPr>
          <w:rFonts w:ascii="Calibri" w:eastAsia="Calibri" w:hAnsi="Calibri" w:cs="Calibri"/>
          <w:sz w:val="20"/>
        </w:rPr>
        <w:t>__________</w:t>
      </w:r>
    </w:p>
    <w:p w14:paraId="0F56AB55" w14:textId="35BD1C0A" w:rsidR="003A7F02" w:rsidRDefault="000848B3" w:rsidP="008F56FE">
      <w:pPr>
        <w:spacing w:after="276" w:line="259" w:lineRule="auto"/>
        <w:ind w:left="15" w:right="-15"/>
      </w:pPr>
      <w:r>
        <w:rPr>
          <w:rFonts w:ascii="Calibri" w:eastAsia="Calibri" w:hAnsi="Calibri" w:cs="Calibri"/>
          <w:sz w:val="20"/>
        </w:rPr>
        <w:t>Email ______________________________________________________________</w:t>
      </w:r>
      <w:r w:rsidR="00E43164">
        <w:rPr>
          <w:rFonts w:ascii="Calibri" w:eastAsia="Calibri" w:hAnsi="Calibri" w:cs="Calibri"/>
          <w:sz w:val="20"/>
        </w:rPr>
        <w:t>____</w:t>
      </w:r>
    </w:p>
    <w:p w14:paraId="57D8C0FF" w14:textId="668AE8CA" w:rsidR="003A7F02" w:rsidRDefault="000848B3" w:rsidP="00E43164">
      <w:pPr>
        <w:spacing w:after="276" w:line="259" w:lineRule="auto"/>
        <w:ind w:left="15" w:right="-15"/>
        <w:sectPr w:rsidR="003A7F02" w:rsidSect="000A0EB4">
          <w:pgSz w:w="12240" w:h="10080" w:orient="landscape"/>
          <w:pgMar w:top="432" w:right="778" w:bottom="432" w:left="720" w:header="720" w:footer="720" w:gutter="0"/>
          <w:cols w:space="720"/>
          <w:docGrid w:linePitch="326"/>
        </w:sectPr>
      </w:pPr>
      <w:r>
        <w:rPr>
          <w:rFonts w:ascii="Calibri" w:eastAsia="Calibri" w:hAnsi="Calibri" w:cs="Calibri"/>
          <w:sz w:val="20"/>
        </w:rPr>
        <w:t>Signature _____________________________</w:t>
      </w:r>
      <w:r w:rsidR="00E43164">
        <w:rPr>
          <w:rFonts w:ascii="Calibri" w:eastAsia="Calibri" w:hAnsi="Calibri" w:cs="Calibri"/>
          <w:sz w:val="20"/>
        </w:rPr>
        <w:t>_________________</w:t>
      </w:r>
      <w:r>
        <w:rPr>
          <w:rFonts w:ascii="Calibri" w:eastAsia="Calibri" w:hAnsi="Calibri" w:cs="Calibri"/>
          <w:sz w:val="20"/>
        </w:rPr>
        <w:t xml:space="preserve"> Date</w:t>
      </w:r>
      <w:r w:rsidR="00E43164">
        <w:rPr>
          <w:rFonts w:ascii="Calibri" w:eastAsia="Calibri" w:hAnsi="Calibri" w:cs="Calibri"/>
          <w:sz w:val="20"/>
        </w:rPr>
        <w:t>_____________</w:t>
      </w:r>
    </w:p>
    <w:p w14:paraId="3170D90E" w14:textId="77777777" w:rsidR="003A7F02" w:rsidRDefault="000848B3" w:rsidP="008F56FE">
      <w:pPr>
        <w:spacing w:after="0" w:line="259" w:lineRule="auto"/>
        <w:ind w:right="70"/>
      </w:pPr>
      <w:r>
        <w:rPr>
          <w:rFonts w:ascii="Calibri" w:eastAsia="Calibri" w:hAnsi="Calibri" w:cs="Calibri"/>
          <w:b/>
          <w:sz w:val="36"/>
        </w:rPr>
        <w:lastRenderedPageBreak/>
        <w:t>More About Electronic Donations</w:t>
      </w:r>
    </w:p>
    <w:p w14:paraId="5143CB25" w14:textId="0104EEFD" w:rsidR="003A7F02" w:rsidRDefault="000848B3" w:rsidP="008F56FE">
      <w:pPr>
        <w:spacing w:after="0"/>
        <w:ind w:left="-5"/>
      </w:pPr>
      <w:r>
        <w:rPr>
          <w:rFonts w:ascii="Calibri" w:eastAsia="Calibri" w:hAnsi="Calibri" w:cs="Calibri"/>
          <w:b/>
        </w:rPr>
        <w:t>Automatic donations</w:t>
      </w:r>
      <w:r>
        <w:t xml:space="preserve"> can be made to the church by using </w:t>
      </w:r>
      <w:r>
        <w:rPr>
          <w:b/>
        </w:rPr>
        <w:t>e-Giving</w:t>
      </w:r>
      <w:r>
        <w:t>, our electronic donation service, or through your bank’s bill payment service. Electronic Donations are a convenient and reliable way to fulfill your financial commitment to the church. It reduces administrative costs and helps maintain a predictable cash flow to meet church expenses.</w:t>
      </w:r>
    </w:p>
    <w:p w14:paraId="35510513" w14:textId="77777777" w:rsidR="008F56FE" w:rsidRPr="008F56FE" w:rsidRDefault="008F56FE" w:rsidP="008F56FE">
      <w:pPr>
        <w:spacing w:after="0"/>
        <w:ind w:left="-5"/>
        <w:rPr>
          <w:sz w:val="8"/>
          <w:szCs w:val="8"/>
        </w:rPr>
      </w:pPr>
    </w:p>
    <w:p w14:paraId="28245C21" w14:textId="3EC3B6B6" w:rsidR="00B07F41" w:rsidRDefault="000848B3" w:rsidP="008F56FE">
      <w:pPr>
        <w:spacing w:after="0"/>
        <w:ind w:left="-5"/>
      </w:pPr>
      <w:r>
        <w:rPr>
          <w:rFonts w:ascii="Calibri" w:eastAsia="Calibri" w:hAnsi="Calibri" w:cs="Calibri"/>
          <w:b/>
        </w:rPr>
        <w:t>What is e-Giving?</w:t>
      </w:r>
      <w:r>
        <w:t xml:space="preserve"> With </w:t>
      </w:r>
      <w:r>
        <w:rPr>
          <w:b/>
        </w:rPr>
        <w:t>e-Giving</w:t>
      </w:r>
      <w:r>
        <w:t xml:space="preserve"> you can use your debit or credit card to make secure donations, or you can set up automatic payments from your checking account by ACH transfer. You decide whether to make a </w:t>
      </w:r>
      <w:r w:rsidR="000F10B0">
        <w:br/>
      </w:r>
      <w:r>
        <w:t>one</w:t>
      </w:r>
      <w:r w:rsidR="000F10B0">
        <w:t>-</w:t>
      </w:r>
      <w:r>
        <w:t xml:space="preserve">time donation or set up recurring donations. </w:t>
      </w:r>
      <w:r w:rsidR="00B07F41">
        <w:t>If you use a credit card, the church does incur processing fees of 2.75%.  You have the option on e-Giving to also pay those fees.  Any fees you pay are additional charitable donations.</w:t>
      </w:r>
    </w:p>
    <w:p w14:paraId="2D20E6FE" w14:textId="77777777" w:rsidR="008F56FE" w:rsidRPr="008F56FE" w:rsidRDefault="008F56FE" w:rsidP="008F56FE">
      <w:pPr>
        <w:spacing w:after="0"/>
        <w:ind w:left="-5"/>
        <w:rPr>
          <w:sz w:val="8"/>
          <w:szCs w:val="8"/>
        </w:rPr>
      </w:pPr>
    </w:p>
    <w:p w14:paraId="7F4D4840" w14:textId="69609FB0" w:rsidR="003A7F02" w:rsidRDefault="000848B3" w:rsidP="008F56FE">
      <w:pPr>
        <w:spacing w:after="0"/>
        <w:ind w:left="-5"/>
      </w:pPr>
      <w:r>
        <w:rPr>
          <w:rFonts w:ascii="Calibri" w:eastAsia="Calibri" w:hAnsi="Calibri" w:cs="Calibri"/>
          <w:b/>
        </w:rPr>
        <w:t>How Do I Start?</w:t>
      </w:r>
      <w:r>
        <w:t xml:space="preserve"> Visit our website at </w:t>
      </w:r>
      <w:r>
        <w:rPr>
          <w:b/>
        </w:rPr>
        <w:t>www.stmatthewumc.net</w:t>
      </w:r>
      <w:r>
        <w:t xml:space="preserve"> and click on the </w:t>
      </w:r>
      <w:r>
        <w:rPr>
          <w:b/>
        </w:rPr>
        <w:t>Give</w:t>
      </w:r>
      <w:r>
        <w:t xml:space="preserve"> button at the </w:t>
      </w:r>
      <w:r w:rsidR="00AF104A">
        <w:t>top</w:t>
      </w:r>
      <w:r>
        <w:t xml:space="preserve"> of any page.  Follow the directions for e-Giving. You can try it out by donating as a “Guest” or register to use all the benefits of e-Giving, including one-time donations and scheduling recurring transactions.</w:t>
      </w:r>
    </w:p>
    <w:p w14:paraId="3ADB16DA" w14:textId="020882F7" w:rsidR="003D463C" w:rsidRDefault="003D463C" w:rsidP="008F56FE">
      <w:pPr>
        <w:spacing w:after="0"/>
        <w:ind w:left="-5"/>
      </w:pPr>
    </w:p>
    <w:sectPr w:rsidR="003D463C" w:rsidSect="008F56FE">
      <w:pgSz w:w="12240" w:h="10080" w:orient="landscape"/>
      <w:pgMar w:top="720" w:right="806"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F02"/>
    <w:rsid w:val="0002636B"/>
    <w:rsid w:val="000332E4"/>
    <w:rsid w:val="000848B3"/>
    <w:rsid w:val="000A0EB4"/>
    <w:rsid w:val="000F10B0"/>
    <w:rsid w:val="00165BE6"/>
    <w:rsid w:val="003A7F02"/>
    <w:rsid w:val="003D463C"/>
    <w:rsid w:val="006421F6"/>
    <w:rsid w:val="007C2C54"/>
    <w:rsid w:val="008A0E2D"/>
    <w:rsid w:val="008F56FE"/>
    <w:rsid w:val="00A757BE"/>
    <w:rsid w:val="00AF104A"/>
    <w:rsid w:val="00B07F41"/>
    <w:rsid w:val="00CC675E"/>
    <w:rsid w:val="00D218A3"/>
    <w:rsid w:val="00E43164"/>
    <w:rsid w:val="00EB58F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BE928"/>
  <w15:docId w15:val="{A22E637B-F8F5-4BD3-AE8E-27FB0169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4" w:line="248" w:lineRule="auto"/>
      <w:ind w:left="10" w:hanging="10"/>
    </w:pPr>
    <w:rPr>
      <w:rFonts w:ascii="Times New Roman" w:eastAsia="Times New Roman" w:hAnsi="Times New Roman" w:cs="Times New Roman"/>
      <w:color w:val="221F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33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2E4"/>
    <w:rPr>
      <w:rFonts w:ascii="Segoe UI" w:eastAsia="Times New Roman" w:hAnsi="Segoe UI" w:cs="Segoe UI"/>
      <w:color w:val="22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832174">
      <w:bodyDiv w:val="1"/>
      <w:marLeft w:val="0"/>
      <w:marRight w:val="0"/>
      <w:marTop w:val="0"/>
      <w:marBottom w:val="0"/>
      <w:divBdr>
        <w:top w:val="none" w:sz="0" w:space="0" w:color="auto"/>
        <w:left w:val="none" w:sz="0" w:space="0" w:color="auto"/>
        <w:bottom w:val="none" w:sz="0" w:space="0" w:color="auto"/>
        <w:right w:val="none" w:sz="0" w:space="0" w:color="auto"/>
      </w:divBdr>
    </w:div>
    <w:div w:id="1886408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Woods</dc:creator>
  <cp:keywords/>
  <cp:lastModifiedBy>Susan Woods</cp:lastModifiedBy>
  <cp:revision>4</cp:revision>
  <cp:lastPrinted>2020-11-12T13:29:00Z</cp:lastPrinted>
  <dcterms:created xsi:type="dcterms:W3CDTF">2020-11-11T16:54:00Z</dcterms:created>
  <dcterms:modified xsi:type="dcterms:W3CDTF">2020-11-12T15:44:00Z</dcterms:modified>
</cp:coreProperties>
</file>